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0" w:firstLineChars="50"/>
        <w:rPr>
          <w:b/>
          <w:sz w:val="28"/>
          <w:szCs w:val="28"/>
        </w:rPr>
      </w:pPr>
      <w:r>
        <w:rPr>
          <w:rFonts w:hint="eastAsia"/>
          <w:b/>
          <w:sz w:val="28"/>
          <w:szCs w:val="28"/>
        </w:rPr>
        <w:t>关于我院组织开展2019年国家网络安全宣传周校园日活动的通知</w:t>
      </w:r>
    </w:p>
    <w:p>
      <w:pPr>
        <w:rPr>
          <w:sz w:val="28"/>
          <w:szCs w:val="28"/>
        </w:rPr>
      </w:pPr>
      <w:r>
        <w:rPr>
          <w:rFonts w:hint="eastAsia"/>
          <w:sz w:val="28"/>
          <w:szCs w:val="28"/>
        </w:rPr>
        <w:t>院属各单位：</w:t>
      </w:r>
    </w:p>
    <w:p>
      <w:pPr>
        <w:rPr>
          <w:sz w:val="28"/>
          <w:szCs w:val="28"/>
        </w:rPr>
      </w:pPr>
      <w:r>
        <w:rPr>
          <w:rFonts w:hint="eastAsia"/>
          <w:sz w:val="28"/>
          <w:szCs w:val="28"/>
        </w:rPr>
        <w:t>　　为进一步推动我院网络安全建设，加强网络安全教育宣传，提升网络安全意识和防护技能，营造安全、健康、文明、和谐的网络环境，按照湖南省教育厅《湖南省教育厅转发教育部思想政治工作司关于组织开展2019年国家网络安全宣传周校园日活动的通知》(教思政司函〔2019〕28号)文件精神，结合我院实际，现就我院校园网络安全宣传周校园日相关活动内容安排通知如下：</w:t>
      </w:r>
    </w:p>
    <w:p>
      <w:pPr>
        <w:rPr>
          <w:sz w:val="28"/>
          <w:szCs w:val="28"/>
        </w:rPr>
      </w:pPr>
      <w:r>
        <w:rPr>
          <w:rFonts w:hint="eastAsia"/>
          <w:sz w:val="28"/>
          <w:szCs w:val="28"/>
        </w:rPr>
        <w:t>一、活动主题</w:t>
      </w:r>
    </w:p>
    <w:p>
      <w:pPr>
        <w:ind w:firstLine="700" w:firstLineChars="250"/>
        <w:rPr>
          <w:sz w:val="28"/>
          <w:szCs w:val="28"/>
        </w:rPr>
      </w:pPr>
      <w:r>
        <w:rPr>
          <w:rFonts w:hint="eastAsia"/>
          <w:sz w:val="28"/>
          <w:szCs w:val="28"/>
        </w:rPr>
        <w:t>网络安全为人民   网络安全靠人民</w:t>
      </w:r>
    </w:p>
    <w:p>
      <w:pPr>
        <w:rPr>
          <w:sz w:val="28"/>
          <w:szCs w:val="28"/>
        </w:rPr>
      </w:pPr>
      <w:r>
        <w:rPr>
          <w:rFonts w:hint="eastAsia"/>
          <w:sz w:val="28"/>
          <w:szCs w:val="28"/>
        </w:rPr>
        <w:t>二、活动时间</w:t>
      </w:r>
    </w:p>
    <w:p>
      <w:pPr>
        <w:ind w:firstLine="560" w:firstLineChars="200"/>
        <w:rPr>
          <w:sz w:val="28"/>
          <w:szCs w:val="28"/>
        </w:rPr>
      </w:pPr>
      <w:r>
        <w:rPr>
          <w:rFonts w:hint="eastAsia"/>
          <w:sz w:val="28"/>
          <w:szCs w:val="28"/>
        </w:rPr>
        <w:t>2019年网络安全宣传周为9月16--22日，其中9月17日为网络安全宣传周校园日。</w:t>
      </w:r>
    </w:p>
    <w:p>
      <w:pPr>
        <w:rPr>
          <w:sz w:val="28"/>
          <w:szCs w:val="28"/>
        </w:rPr>
      </w:pPr>
      <w:r>
        <w:rPr>
          <w:rFonts w:hint="eastAsia"/>
          <w:sz w:val="28"/>
          <w:szCs w:val="28"/>
        </w:rPr>
        <w:t>三、活动安排</w:t>
      </w:r>
    </w:p>
    <w:p>
      <w:pPr>
        <w:rPr>
          <w:sz w:val="28"/>
          <w:szCs w:val="28"/>
        </w:rPr>
      </w:pPr>
      <w:r>
        <w:rPr>
          <w:rFonts w:hint="eastAsia"/>
          <w:sz w:val="28"/>
          <w:szCs w:val="28"/>
        </w:rPr>
        <w:t>（一）举办大学生网络安全知识竞赛</w:t>
      </w:r>
    </w:p>
    <w:p>
      <w:pPr>
        <w:ind w:firstLine="560" w:firstLineChars="200"/>
        <w:rPr>
          <w:sz w:val="28"/>
          <w:szCs w:val="28"/>
        </w:rPr>
      </w:pPr>
      <w:r>
        <w:rPr>
          <w:rFonts w:hint="eastAsia"/>
          <w:sz w:val="28"/>
          <w:szCs w:val="28"/>
        </w:rPr>
        <w:t>各二级学院（部）组织学生积极参加“全国大学生网络安全知识竞赛”，通过网络答题方式普及网络安全知识，激发学生学习网络安全知识兴趣，提升网络安全防护技能。</w:t>
      </w:r>
    </w:p>
    <w:p>
      <w:pPr>
        <w:rPr>
          <w:sz w:val="28"/>
          <w:szCs w:val="28"/>
        </w:rPr>
      </w:pPr>
      <w:r>
        <w:rPr>
          <w:rFonts w:hint="eastAsia"/>
          <w:sz w:val="28"/>
          <w:szCs w:val="28"/>
        </w:rPr>
        <w:t>参赛方式：关注“ 中国大学生在线” 微信公众号或登录网址dxs.moe.govn.c/dati。</w:t>
      </w:r>
    </w:p>
    <w:p>
      <w:pPr>
        <w:rPr>
          <w:sz w:val="28"/>
          <w:szCs w:val="28"/>
        </w:rPr>
      </w:pPr>
      <w:r>
        <w:rPr>
          <w:rFonts w:hint="eastAsia"/>
          <w:sz w:val="28"/>
          <w:szCs w:val="28"/>
        </w:rPr>
        <w:t>活动时间：9月9日—10月31日</w:t>
      </w:r>
    </w:p>
    <w:p>
      <w:pPr>
        <w:rPr>
          <w:sz w:val="28"/>
          <w:szCs w:val="28"/>
        </w:rPr>
      </w:pPr>
      <w:r>
        <w:rPr>
          <w:rFonts w:hint="eastAsia"/>
          <w:sz w:val="28"/>
          <w:szCs w:val="28"/>
        </w:rPr>
        <w:t xml:space="preserve">参与方式：在活动规定时间内关注“中国大学生在线”微信公众号或进入以上网址注册后登录，进行网络答题。 </w:t>
      </w:r>
    </w:p>
    <w:p>
      <w:pPr>
        <w:rPr>
          <w:sz w:val="28"/>
          <w:szCs w:val="28"/>
        </w:rPr>
      </w:pPr>
      <w:r>
        <w:rPr>
          <w:rFonts w:hint="eastAsia"/>
          <w:sz w:val="28"/>
          <w:szCs w:val="28"/>
        </w:rPr>
        <w:t>参与对象：全院学生</w:t>
      </w:r>
    </w:p>
    <w:p>
      <w:pPr>
        <w:rPr>
          <w:sz w:val="28"/>
          <w:szCs w:val="28"/>
        </w:rPr>
      </w:pPr>
      <w:r>
        <w:rPr>
          <w:rFonts w:hint="eastAsia"/>
          <w:sz w:val="28"/>
          <w:szCs w:val="28"/>
        </w:rPr>
        <w:t>参赛要求:全体学生参赛</w:t>
      </w:r>
    </w:p>
    <w:p>
      <w:pPr>
        <w:rPr>
          <w:sz w:val="28"/>
          <w:szCs w:val="28"/>
        </w:rPr>
      </w:pPr>
      <w:r>
        <w:rPr>
          <w:rFonts w:hint="eastAsia"/>
          <w:sz w:val="28"/>
          <w:szCs w:val="28"/>
        </w:rPr>
        <w:t>组织单位：学生处团委、各二级学院（部）、信息资源中心</w:t>
      </w:r>
    </w:p>
    <w:p>
      <w:pPr>
        <w:rPr>
          <w:sz w:val="28"/>
          <w:szCs w:val="28"/>
        </w:rPr>
      </w:pPr>
      <w:r>
        <w:rPr>
          <w:rFonts w:hint="eastAsia"/>
          <w:sz w:val="28"/>
          <w:szCs w:val="28"/>
        </w:rPr>
        <w:t>（二）开展网络安全宣传体验活动</w:t>
      </w:r>
    </w:p>
    <w:p>
      <w:pPr>
        <w:rPr>
          <w:sz w:val="28"/>
          <w:szCs w:val="28"/>
        </w:rPr>
      </w:pPr>
      <w:r>
        <w:rPr>
          <w:rFonts w:hint="eastAsia"/>
          <w:sz w:val="28"/>
          <w:szCs w:val="28"/>
        </w:rPr>
        <w:t>　　 各部门、各二级学院（部）可结合实际工作，组织师生员工以案例讲解、实地参观、现场观摩、情景模拟等方式，组织师生进行网络安全体验，近距离感知网络安全，增强网络安全意识，提升网络安全风险防范能力。</w:t>
      </w:r>
    </w:p>
    <w:p>
      <w:pPr>
        <w:rPr>
          <w:sz w:val="28"/>
          <w:szCs w:val="28"/>
        </w:rPr>
      </w:pPr>
      <w:r>
        <w:rPr>
          <w:rFonts w:hint="eastAsia"/>
          <w:sz w:val="28"/>
          <w:szCs w:val="28"/>
        </w:rPr>
        <w:t>组织单位：宣传统战部、学生处团委、各二级学院（部）、信息资源中心</w:t>
      </w:r>
    </w:p>
    <w:p>
      <w:pPr>
        <w:rPr>
          <w:sz w:val="28"/>
          <w:szCs w:val="28"/>
        </w:rPr>
      </w:pPr>
      <w:r>
        <w:rPr>
          <w:rFonts w:hint="eastAsia"/>
          <w:sz w:val="28"/>
          <w:szCs w:val="28"/>
        </w:rPr>
        <w:t>（三）开展网络安全教育系列宣传教育活动</w:t>
      </w:r>
    </w:p>
    <w:p>
      <w:pPr>
        <w:ind w:firstLine="420" w:firstLineChars="150"/>
        <w:rPr>
          <w:sz w:val="28"/>
          <w:szCs w:val="28"/>
        </w:rPr>
      </w:pPr>
      <w:r>
        <w:rPr>
          <w:rFonts w:hint="eastAsia"/>
          <w:sz w:val="28"/>
          <w:szCs w:val="28"/>
        </w:rPr>
        <w:t>1、举办网络安全系列知识展。在学生宿舍区（公寓办）前通过展板的形式，对网络安全知识进行宣传，让广大学生了解网络知识，提高网络防范能力。组织单位：宣传统战部</w:t>
      </w:r>
    </w:p>
    <w:p>
      <w:pPr>
        <w:ind w:firstLine="420" w:firstLineChars="150"/>
        <w:rPr>
          <w:sz w:val="28"/>
          <w:szCs w:val="28"/>
        </w:rPr>
      </w:pPr>
      <w:r>
        <w:rPr>
          <w:rFonts w:hint="eastAsia"/>
          <w:sz w:val="28"/>
          <w:szCs w:val="28"/>
        </w:rPr>
        <w:t>2、创建网络安全宣传专栏。在学校主网页上创建网络安全宣传专栏，专门宣传网络安全知识。组织全员进行网络安全专题学习。组织单位：信息资源中心、宣传统战部</w:t>
      </w:r>
    </w:p>
    <w:p>
      <w:pPr>
        <w:ind w:firstLine="420" w:firstLineChars="150"/>
        <w:rPr>
          <w:sz w:val="28"/>
          <w:szCs w:val="28"/>
        </w:rPr>
      </w:pPr>
      <w:r>
        <w:rPr>
          <w:rFonts w:hint="eastAsia"/>
          <w:sz w:val="28"/>
          <w:szCs w:val="28"/>
        </w:rPr>
        <w:t>3、举办网络安全知识宣传讲座。邀请有关网络安全专家为师生举办一期专题讲座。组织单位：宣传统战部、学生处团委</w:t>
      </w:r>
    </w:p>
    <w:p>
      <w:pPr>
        <w:ind w:firstLine="420" w:firstLineChars="150"/>
        <w:rPr>
          <w:sz w:val="28"/>
          <w:szCs w:val="28"/>
        </w:rPr>
      </w:pPr>
      <w:r>
        <w:rPr>
          <w:rFonts w:hint="eastAsia"/>
          <w:sz w:val="28"/>
          <w:szCs w:val="28"/>
        </w:rPr>
        <w:t>4、利用校园内宣传阵地进行广泛宣传网络安全知识。充分利用学校各类展板、宣传栏、LED屏、条幅等形式，进行网络安全宣传，使学生充分了解网络安全的重要性和必要性。</w:t>
      </w:r>
    </w:p>
    <w:p>
      <w:pPr>
        <w:rPr>
          <w:sz w:val="28"/>
          <w:szCs w:val="28"/>
        </w:rPr>
      </w:pPr>
      <w:r>
        <w:rPr>
          <w:rFonts w:hint="eastAsia"/>
          <w:sz w:val="28"/>
          <w:szCs w:val="28"/>
        </w:rPr>
        <w:t>组织单位：宣传统战部、各二级学院（部）</w:t>
      </w:r>
    </w:p>
    <w:p>
      <w:pPr>
        <w:ind w:firstLine="420" w:firstLineChars="150"/>
        <w:rPr>
          <w:sz w:val="28"/>
          <w:szCs w:val="28"/>
        </w:rPr>
      </w:pPr>
      <w:r>
        <w:rPr>
          <w:rFonts w:hint="eastAsia"/>
          <w:sz w:val="28"/>
          <w:szCs w:val="28"/>
        </w:rPr>
        <w:t>5、微信推送。通过学院微信公众号面向全院师生进行网络安全信息推送。组织单位：宣传统战部、学生处团委</w:t>
      </w:r>
    </w:p>
    <w:p>
      <w:pPr>
        <w:ind w:firstLine="420" w:firstLineChars="150"/>
        <w:rPr>
          <w:sz w:val="28"/>
          <w:szCs w:val="28"/>
        </w:rPr>
      </w:pPr>
      <w:r>
        <w:rPr>
          <w:rFonts w:hint="eastAsia"/>
          <w:sz w:val="28"/>
          <w:szCs w:val="28"/>
        </w:rPr>
        <w:t>6、校园广播宣传。活动期间，校园广播站开办一期有关网络安全常识的栏目，提高师生网络安全意识。组织单位：宣传统战部、学生处团委</w:t>
      </w:r>
    </w:p>
    <w:p>
      <w:pPr>
        <w:ind w:firstLine="420" w:firstLineChars="150"/>
        <w:rPr>
          <w:sz w:val="28"/>
          <w:szCs w:val="28"/>
        </w:rPr>
      </w:pPr>
      <w:r>
        <w:rPr>
          <w:rFonts w:hint="eastAsia"/>
          <w:sz w:val="28"/>
          <w:szCs w:val="28"/>
        </w:rPr>
        <w:t>7、在已开设的《大学生安全教育》和《国防安全》课程中，要将网络安全作为重点章节进行讲解。组织单位：保卫处</w:t>
      </w:r>
    </w:p>
    <w:p>
      <w:pPr>
        <w:ind w:firstLine="420" w:firstLineChars="150"/>
        <w:rPr>
          <w:sz w:val="28"/>
          <w:szCs w:val="28"/>
        </w:rPr>
      </w:pPr>
      <w:r>
        <w:rPr>
          <w:rFonts w:hint="eastAsia"/>
          <w:sz w:val="28"/>
          <w:szCs w:val="28"/>
        </w:rPr>
        <w:t>8、开展主题团日活动。各二级学院（部）根据实际情况，组织各专业班级开展“网络安全宣传周”主题团日活动；全院各专业班级在9月17日晚以“网络安全为人民，网络安全靠人民”为主题召开主题班会，组织学生学习网络安全知识，提升网络安全意识。</w:t>
      </w:r>
    </w:p>
    <w:p>
      <w:pPr>
        <w:ind w:firstLine="420" w:firstLineChars="150"/>
        <w:rPr>
          <w:sz w:val="28"/>
          <w:szCs w:val="28"/>
        </w:rPr>
      </w:pPr>
      <w:r>
        <w:rPr>
          <w:rFonts w:hint="eastAsia"/>
          <w:sz w:val="28"/>
          <w:szCs w:val="28"/>
        </w:rPr>
        <w:t xml:space="preserve">组织单位：学生处团委、各二级学院（部） </w:t>
      </w:r>
    </w:p>
    <w:p>
      <w:pPr>
        <w:rPr>
          <w:sz w:val="28"/>
          <w:szCs w:val="28"/>
        </w:rPr>
      </w:pPr>
      <w:r>
        <w:rPr>
          <w:rFonts w:hint="eastAsia"/>
          <w:sz w:val="28"/>
          <w:szCs w:val="28"/>
        </w:rPr>
        <w:t>四、工作要求</w:t>
      </w:r>
    </w:p>
    <w:p>
      <w:pPr>
        <w:ind w:firstLine="420" w:firstLineChars="150"/>
        <w:rPr>
          <w:sz w:val="28"/>
          <w:szCs w:val="28"/>
        </w:rPr>
      </w:pPr>
      <w:r>
        <w:rPr>
          <w:rFonts w:hint="eastAsia"/>
          <w:sz w:val="28"/>
          <w:szCs w:val="28"/>
        </w:rPr>
        <w:t>（一）举办网络安全周活动是学习贯彻习近平网络强国战略思想的重要举措，各部门、各二级学院（部）要高度重视，组织师生开展形式多样的宣传教育活动，充分调动师生参与网络安全宣传周的积极性、主动性。</w:t>
      </w:r>
    </w:p>
    <w:p>
      <w:pPr>
        <w:ind w:firstLine="420" w:firstLineChars="150"/>
        <w:rPr>
          <w:sz w:val="28"/>
          <w:szCs w:val="28"/>
        </w:rPr>
      </w:pPr>
      <w:r>
        <w:rPr>
          <w:rFonts w:hint="eastAsia"/>
          <w:sz w:val="28"/>
          <w:szCs w:val="28"/>
        </w:rPr>
        <w:t>（二）各部门、各二级学院（部）要紧紧围绕活动主题，积极运用校内外宣传媒体特别是新媒体方式，报道宣传周有关活动，推介优秀网络安全作品，提升宣传效果，营造安全上网、依法上网的良好氛围。</w:t>
      </w:r>
    </w:p>
    <w:p>
      <w:pPr>
        <w:ind w:firstLine="420" w:firstLineChars="150"/>
        <w:rPr>
          <w:sz w:val="28"/>
          <w:szCs w:val="28"/>
        </w:rPr>
      </w:pPr>
      <w:r>
        <w:rPr>
          <w:rFonts w:hint="eastAsia"/>
          <w:sz w:val="28"/>
          <w:szCs w:val="28"/>
        </w:rPr>
        <w:t>（三）各部门、各二级学院（部）要以宣传周校园日为契机，加强部门协作，积极探索建立我院学生网络安全教育长效机制，推动相关内容纳入新生教育、课程教育，完善网络安全教育工作体系，切实增强教育实效。</w:t>
      </w:r>
    </w:p>
    <w:p>
      <w:pPr>
        <w:ind w:firstLine="420" w:firstLineChars="150"/>
        <w:rPr>
          <w:sz w:val="28"/>
          <w:szCs w:val="28"/>
        </w:rPr>
      </w:pPr>
      <w:r>
        <w:rPr>
          <w:rFonts w:hint="eastAsia"/>
          <w:sz w:val="28"/>
          <w:szCs w:val="28"/>
        </w:rPr>
        <w:t>（四）请于9月20日前将各部门、各二级学院（部）将网络安全宣传周活动情况总结及相关图像、视频资料报党委宣传部。</w:t>
      </w:r>
    </w:p>
    <w:p>
      <w:pPr>
        <w:ind w:firstLine="4480" w:firstLineChars="1600"/>
        <w:rPr>
          <w:sz w:val="28"/>
          <w:szCs w:val="28"/>
        </w:rPr>
      </w:pPr>
      <w:r>
        <w:rPr>
          <w:rFonts w:hint="eastAsia"/>
          <w:sz w:val="28"/>
          <w:szCs w:val="28"/>
        </w:rPr>
        <w:t>湖南石化职院</w:t>
      </w:r>
      <w:bookmarkStart w:id="0" w:name="_GoBack"/>
      <w:bookmarkEnd w:id="0"/>
    </w:p>
    <w:p>
      <w:pPr>
        <w:ind w:firstLine="4900" w:firstLineChars="1750"/>
        <w:rPr>
          <w:sz w:val="28"/>
          <w:szCs w:val="28"/>
        </w:rPr>
      </w:pPr>
      <w:r>
        <w:rPr>
          <w:rFonts w:hint="eastAsia"/>
          <w:sz w:val="28"/>
          <w:szCs w:val="28"/>
        </w:rPr>
        <w:t>2019年9月10日</w:t>
      </w:r>
    </w:p>
    <w:p>
      <w:pPr>
        <w:ind w:firstLine="420" w:firstLineChars="150"/>
        <w:rPr>
          <w:sz w:val="28"/>
          <w:szCs w:val="28"/>
        </w:rPr>
      </w:pPr>
    </w:p>
    <w:p>
      <w:pPr>
        <w:rPr>
          <w:sz w:val="28"/>
          <w:szCs w:val="28"/>
        </w:rPr>
      </w:pPr>
      <w:r>
        <w:rPr>
          <w:rFonts w:hint="eastAsia"/>
          <w:sz w:val="28"/>
          <w:szCs w:val="28"/>
        </w:rPr>
        <w:t>　　</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altName w:val="汉仪中黑KW"/>
    <w:panose1 w:val="02010609060101010101"/>
    <w:charset w:val="00"/>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Symbol">
    <w:altName w:val="Aria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947"/>
    <w:rsid w:val="002A5BBC"/>
    <w:rsid w:val="002D56EB"/>
    <w:rsid w:val="004E4F55"/>
    <w:rsid w:val="004F2D62"/>
    <w:rsid w:val="00660AFF"/>
    <w:rsid w:val="006B5865"/>
    <w:rsid w:val="00777363"/>
    <w:rsid w:val="007A493C"/>
    <w:rsid w:val="008057DE"/>
    <w:rsid w:val="009E6B93"/>
    <w:rsid w:val="00A06FA6"/>
    <w:rsid w:val="00A4539E"/>
    <w:rsid w:val="00A46025"/>
    <w:rsid w:val="00C006B2"/>
    <w:rsid w:val="00D73947"/>
    <w:rsid w:val="00ED4DDA"/>
    <w:rsid w:val="7FF6A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character" w:styleId="3">
    <w:name w:val="Hyperlink"/>
    <w:basedOn w:val="2"/>
    <w:unhideWhenUsed/>
    <w:uiPriority w:val="99"/>
    <w:rPr>
      <w:color w:val="0000FF" w:themeColor="hyperlink"/>
      <w:u w:val="single"/>
      <w14:textFill>
        <w14:solidFill>
          <w14:schemeClr w14:val="hlink"/>
        </w14:solidFill>
      </w14:textFill>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254</Words>
  <Characters>1451</Characters>
  <Lines>12</Lines>
  <Paragraphs>3</Paragraphs>
  <TotalTime>0</TotalTime>
  <ScaleCrop>false</ScaleCrop>
  <LinksUpToDate>false</LinksUpToDate>
  <CharactersWithSpaces>1702</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2019-09-11T17:06:00Z</dcterms:created>
  <dc:creator>Administrator</dc:creator>
  <cp:lastModifiedBy>Administrator</cp:lastModifiedBy>
  <dcterms:modified xsi:type="dcterms:W3CDTF">2019-09-16T12:27:28Z</dcterms:modified>
  <dc:title>关于我院组织开展2019年国家网络安全宣传周校园日活动的通知</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